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D4EC7" w:rsidRPr="00B45AC7" w:rsidRDefault="005D15A6" w:rsidP="009C3294">
      <w:pPr>
        <w:pStyle w:val="10"/>
        <w:widowControl/>
        <w:jc w:val="center"/>
        <w:rPr>
          <w:b/>
        </w:rPr>
      </w:pPr>
      <w:bookmarkStart w:id="0" w:name="_GoBack"/>
      <w:bookmarkEnd w:id="0"/>
      <w:r w:rsidRPr="00B45AC7">
        <w:rPr>
          <w:b/>
        </w:rPr>
        <w:t>Паспорт федерального партийного проекта</w:t>
      </w:r>
    </w:p>
    <w:p w:rsidR="007D4EC7" w:rsidRPr="00B45AC7" w:rsidRDefault="005D15A6">
      <w:pPr>
        <w:pStyle w:val="10"/>
        <w:widowControl/>
        <w:jc w:val="center"/>
        <w:rPr>
          <w:b/>
        </w:rPr>
      </w:pPr>
      <w:r w:rsidRPr="00B45AC7">
        <w:rPr>
          <w:b/>
        </w:rPr>
        <w:t>«Безопасные дороги»</w:t>
      </w:r>
    </w:p>
    <w:p w:rsidR="007D4EC7" w:rsidRPr="00B45AC7" w:rsidRDefault="007D4EC7">
      <w:pPr>
        <w:pStyle w:val="10"/>
        <w:widowControl/>
        <w:jc w:val="center"/>
        <w:rPr>
          <w:b/>
        </w:rPr>
      </w:pPr>
    </w:p>
    <w:tbl>
      <w:tblPr>
        <w:tblStyle w:val="a5"/>
        <w:tblW w:w="1062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74"/>
        <w:gridCol w:w="3589"/>
        <w:gridCol w:w="6459"/>
      </w:tblGrid>
      <w:tr w:rsidR="007D4EC7" w:rsidRPr="00B45AC7" w:rsidTr="000F2691">
        <w:trPr>
          <w:trHeight w:val="20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EC7" w:rsidRPr="00170A35" w:rsidRDefault="00577012">
            <w:pPr>
              <w:pStyle w:val="10"/>
            </w:pPr>
            <w:r w:rsidRPr="00170A35">
              <w:t>1.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EC7" w:rsidRPr="00990E77" w:rsidRDefault="005D15A6">
            <w:pPr>
              <w:pStyle w:val="10"/>
              <w:widowControl/>
              <w:jc w:val="both"/>
              <w:rPr>
                <w:b/>
              </w:rPr>
            </w:pPr>
            <w:r w:rsidRPr="00990E77">
              <w:rPr>
                <w:b/>
              </w:rPr>
              <w:t xml:space="preserve">Название проекта 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EC7" w:rsidRPr="00B45AC7" w:rsidRDefault="005D15A6">
            <w:pPr>
              <w:pStyle w:val="10"/>
              <w:widowControl/>
              <w:jc w:val="both"/>
              <w:rPr>
                <w:b/>
              </w:rPr>
            </w:pPr>
            <w:r w:rsidRPr="00B45AC7">
              <w:rPr>
                <w:b/>
              </w:rPr>
              <w:t>Безопасные дороги</w:t>
            </w:r>
          </w:p>
        </w:tc>
      </w:tr>
      <w:tr w:rsidR="007D4EC7" w:rsidRPr="00B45AC7" w:rsidTr="000F2691">
        <w:trPr>
          <w:trHeight w:val="20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EC7" w:rsidRPr="001D3C17" w:rsidRDefault="00577012">
            <w:pPr>
              <w:pStyle w:val="10"/>
              <w:rPr>
                <w:rFonts w:eastAsia="Cambria"/>
              </w:rPr>
            </w:pPr>
            <w:r w:rsidRPr="001D3C17">
              <w:rPr>
                <w:rFonts w:eastAsia="Cambria"/>
              </w:rPr>
              <w:t>2.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EC7" w:rsidRPr="00990E77" w:rsidRDefault="005D15A6">
            <w:pPr>
              <w:pStyle w:val="10"/>
              <w:widowControl/>
              <w:jc w:val="both"/>
              <w:rPr>
                <w:b/>
              </w:rPr>
            </w:pPr>
            <w:r w:rsidRPr="00990E77">
              <w:rPr>
                <w:b/>
              </w:rPr>
              <w:t>Координатор проекта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EC7" w:rsidRPr="00B45AC7" w:rsidRDefault="00B45AC7" w:rsidP="00990E77">
            <w:pPr>
              <w:pStyle w:val="10"/>
              <w:widowControl/>
              <w:jc w:val="both"/>
            </w:pPr>
            <w:r w:rsidRPr="00B45AC7">
              <w:rPr>
                <w:b/>
              </w:rPr>
              <w:t>БИДОНЬКО Сергей Юрьевич</w:t>
            </w:r>
            <w:r w:rsidRPr="00B45AC7">
              <w:t xml:space="preserve">, </w:t>
            </w:r>
            <w:r w:rsidR="00990E77">
              <w:t xml:space="preserve">депутат </w:t>
            </w:r>
            <w:r w:rsidRPr="00B45AC7">
              <w:t>Государственной Думы Федеральног</w:t>
            </w:r>
            <w:r w:rsidR="001D3C17">
              <w:t>о Собрания Российской Федерации.</w:t>
            </w:r>
          </w:p>
        </w:tc>
      </w:tr>
      <w:tr w:rsidR="007D4EC7" w:rsidRPr="00B45AC7" w:rsidTr="000F2691">
        <w:trPr>
          <w:trHeight w:val="20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EC7" w:rsidRPr="001D3C17" w:rsidRDefault="00577012">
            <w:pPr>
              <w:pStyle w:val="10"/>
              <w:rPr>
                <w:rFonts w:eastAsia="Cambria"/>
              </w:rPr>
            </w:pPr>
            <w:r w:rsidRPr="001D3C17">
              <w:rPr>
                <w:rFonts w:eastAsia="Cambria"/>
              </w:rPr>
              <w:t>3.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EC7" w:rsidRPr="00990E77" w:rsidRDefault="005D15A6">
            <w:pPr>
              <w:pStyle w:val="10"/>
              <w:widowControl/>
              <w:jc w:val="both"/>
              <w:rPr>
                <w:b/>
              </w:rPr>
            </w:pPr>
            <w:r w:rsidRPr="00990E77">
              <w:rPr>
                <w:b/>
              </w:rPr>
              <w:t>Обоснование актуальности проекта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917" w:rsidRDefault="000670B2" w:rsidP="003B68B5">
            <w:pPr>
              <w:pStyle w:val="10"/>
              <w:widowControl/>
              <w:jc w:val="both"/>
            </w:pPr>
            <w:r>
              <w:t>Ежегодно в России случается более 150 тыс.</w:t>
            </w:r>
            <w:r w:rsidR="00024703">
              <w:t xml:space="preserve"> </w:t>
            </w:r>
            <w:r>
              <w:t xml:space="preserve">дорожно-транспортных </w:t>
            </w:r>
            <w:r w:rsidR="00024703">
              <w:t>происшествий</w:t>
            </w:r>
            <w:r>
              <w:t>. К причинам, по которым они случаются, относятся</w:t>
            </w:r>
            <w:r w:rsidR="00E00917">
              <w:t xml:space="preserve">: плохое качество дорожного покрытия, несвоевременный ремонт дорог, незнание правил дорожного движения, вождение в нетрезвом состоянии и </w:t>
            </w:r>
            <w:r>
              <w:t>другие.</w:t>
            </w:r>
            <w:r w:rsidR="00E00917">
              <w:t xml:space="preserve"> </w:t>
            </w:r>
          </w:p>
          <w:p w:rsidR="0072074A" w:rsidRPr="00B45AC7" w:rsidRDefault="007A6458" w:rsidP="00024703">
            <w:pPr>
              <w:pStyle w:val="10"/>
              <w:widowControl/>
              <w:jc w:val="both"/>
            </w:pPr>
            <w:r>
              <w:t>Партийный проект направлен на формирование культуры ответственного вождения и безопасного поведения пешеходов на дорогах, контроль состояния и содействие повышению качества дорожного полотна.</w:t>
            </w:r>
          </w:p>
        </w:tc>
      </w:tr>
      <w:tr w:rsidR="007D4EC7" w:rsidRPr="00B45AC7" w:rsidTr="000F2691">
        <w:trPr>
          <w:trHeight w:val="20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EC7" w:rsidRPr="001D3C17" w:rsidRDefault="00577012">
            <w:pPr>
              <w:pStyle w:val="10"/>
              <w:rPr>
                <w:rFonts w:eastAsia="Cambria"/>
              </w:rPr>
            </w:pPr>
            <w:r w:rsidRPr="001D3C17">
              <w:rPr>
                <w:rFonts w:eastAsia="Cambria"/>
              </w:rPr>
              <w:t>4.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EC7" w:rsidRPr="00990E77" w:rsidRDefault="005D15A6">
            <w:pPr>
              <w:pStyle w:val="10"/>
              <w:widowControl/>
              <w:jc w:val="both"/>
              <w:rPr>
                <w:b/>
              </w:rPr>
            </w:pPr>
            <w:r w:rsidRPr="00990E77">
              <w:rPr>
                <w:b/>
              </w:rPr>
              <w:t>Цель проекта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555B" w:rsidRPr="00024703" w:rsidRDefault="006F6156" w:rsidP="00024703">
            <w:pPr>
              <w:pStyle w:val="10"/>
              <w:widowControl/>
              <w:jc w:val="both"/>
            </w:pPr>
            <w:r w:rsidRPr="00D156DC">
              <w:t>Повышение безопасности дорожного движения, направленное на сохранение жизни, здоровья и имущества граждан РФ.</w:t>
            </w:r>
          </w:p>
        </w:tc>
      </w:tr>
      <w:tr w:rsidR="007D4EC7" w:rsidRPr="00B45AC7" w:rsidTr="000F2691">
        <w:trPr>
          <w:trHeight w:val="20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EC7" w:rsidRPr="001D3C17" w:rsidRDefault="00577012">
            <w:pPr>
              <w:pStyle w:val="10"/>
              <w:rPr>
                <w:rFonts w:eastAsia="Cambria"/>
              </w:rPr>
            </w:pPr>
            <w:r w:rsidRPr="001D3C17">
              <w:rPr>
                <w:rFonts w:eastAsia="Cambria"/>
              </w:rPr>
              <w:t>5.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EC7" w:rsidRPr="00990E77" w:rsidRDefault="005D15A6">
            <w:pPr>
              <w:pStyle w:val="10"/>
              <w:widowControl/>
              <w:jc w:val="both"/>
              <w:rPr>
                <w:b/>
              </w:rPr>
            </w:pPr>
            <w:r w:rsidRPr="00990E77">
              <w:rPr>
                <w:b/>
              </w:rPr>
              <w:t>Задачи проекта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458" w:rsidRDefault="007A6458" w:rsidP="007A6458">
            <w:pPr>
              <w:pStyle w:val="10"/>
              <w:widowControl/>
              <w:numPr>
                <w:ilvl w:val="0"/>
                <w:numId w:val="1"/>
              </w:numPr>
              <w:ind w:hanging="307"/>
              <w:jc w:val="both"/>
            </w:pPr>
            <w:r>
              <w:t>Содействие органам исполнительной власти по приведению дорожного полотна в Российской Федерации к нормативному состоянию.</w:t>
            </w:r>
          </w:p>
          <w:p w:rsidR="007A6458" w:rsidRDefault="007A6458" w:rsidP="007A6458">
            <w:pPr>
              <w:pStyle w:val="10"/>
              <w:widowControl/>
              <w:numPr>
                <w:ilvl w:val="0"/>
                <w:numId w:val="1"/>
              </w:numPr>
              <w:ind w:hanging="307"/>
              <w:jc w:val="both"/>
            </w:pPr>
            <w:r>
              <w:t>Содействие органам исполнительной власти в повышении компетенции водителей на дорогах.</w:t>
            </w:r>
          </w:p>
          <w:p w:rsidR="007A6458" w:rsidRDefault="007A6458" w:rsidP="007A6458">
            <w:pPr>
              <w:pStyle w:val="10"/>
              <w:widowControl/>
              <w:numPr>
                <w:ilvl w:val="0"/>
                <w:numId w:val="1"/>
              </w:numPr>
              <w:ind w:hanging="307"/>
              <w:jc w:val="both"/>
            </w:pPr>
            <w:r>
              <w:t>Содействие совершенствованию российского законодательства в части увеличения безопасности дорожного движения.</w:t>
            </w:r>
          </w:p>
          <w:p w:rsidR="007A6458" w:rsidRPr="006C119A" w:rsidRDefault="007A6458" w:rsidP="007A6458">
            <w:pPr>
              <w:pStyle w:val="10"/>
              <w:widowControl/>
              <w:numPr>
                <w:ilvl w:val="0"/>
                <w:numId w:val="1"/>
              </w:numPr>
              <w:ind w:hanging="307"/>
              <w:jc w:val="both"/>
            </w:pPr>
            <w:r>
              <w:t>Содействие в п</w:t>
            </w:r>
            <w:r w:rsidRPr="006C119A">
              <w:t>овышении защищенности от ДТП и их последствий наиболее уязвимых участников дорожного движения, прежде всего, детей и пешеходов.</w:t>
            </w:r>
          </w:p>
          <w:p w:rsidR="007A6458" w:rsidRDefault="002555E6" w:rsidP="007A6458">
            <w:pPr>
              <w:pStyle w:val="10"/>
              <w:widowControl/>
              <w:numPr>
                <w:ilvl w:val="0"/>
                <w:numId w:val="1"/>
              </w:numPr>
              <w:ind w:hanging="307"/>
              <w:jc w:val="both"/>
            </w:pPr>
            <w:r>
              <w:t>Выработка наилучших решений</w:t>
            </w:r>
            <w:r w:rsidR="007A6458" w:rsidRPr="006C119A">
              <w:t xml:space="preserve"> по совершенствованию системы управления безопасностью дорожного движения.</w:t>
            </w:r>
          </w:p>
          <w:p w:rsidR="006C119A" w:rsidRPr="00B45AC7" w:rsidRDefault="007A6458" w:rsidP="007A6458">
            <w:pPr>
              <w:pStyle w:val="10"/>
              <w:widowControl/>
              <w:numPr>
                <w:ilvl w:val="0"/>
                <w:numId w:val="1"/>
              </w:numPr>
              <w:ind w:hanging="307"/>
              <w:jc w:val="both"/>
            </w:pPr>
            <w:r>
              <w:t>Контроль исполнения приоритетного проекта «Безопасные и качественные дороги».</w:t>
            </w:r>
          </w:p>
        </w:tc>
      </w:tr>
      <w:tr w:rsidR="007D4EC7" w:rsidRPr="00B45AC7" w:rsidTr="000F2691">
        <w:trPr>
          <w:trHeight w:val="20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EC7" w:rsidRPr="001D3C17" w:rsidRDefault="00577012">
            <w:pPr>
              <w:pStyle w:val="10"/>
              <w:rPr>
                <w:rFonts w:eastAsia="Cambria"/>
              </w:rPr>
            </w:pPr>
            <w:r w:rsidRPr="001D3C17">
              <w:rPr>
                <w:rFonts w:eastAsia="Cambria"/>
              </w:rPr>
              <w:t>6.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EC7" w:rsidRPr="00990E77" w:rsidRDefault="005D15A6">
            <w:pPr>
              <w:pStyle w:val="10"/>
              <w:widowControl/>
              <w:rPr>
                <w:b/>
              </w:rPr>
            </w:pPr>
            <w:r w:rsidRPr="00990E77">
              <w:rPr>
                <w:b/>
              </w:rPr>
              <w:t>Сроки реализации проекта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EC7" w:rsidRPr="00B45AC7" w:rsidRDefault="00990E77">
            <w:pPr>
              <w:pStyle w:val="10"/>
              <w:widowControl/>
              <w:jc w:val="both"/>
            </w:pPr>
            <w:r>
              <w:t>2017 – 2021</w:t>
            </w:r>
            <w:r w:rsidR="005D15A6" w:rsidRPr="00B45AC7">
              <w:t xml:space="preserve"> гг.</w:t>
            </w:r>
          </w:p>
        </w:tc>
      </w:tr>
      <w:tr w:rsidR="007D4EC7" w:rsidRPr="00B45AC7" w:rsidTr="000F2691">
        <w:trPr>
          <w:trHeight w:val="20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EC7" w:rsidRPr="001D3C17" w:rsidRDefault="00577012">
            <w:pPr>
              <w:pStyle w:val="10"/>
              <w:rPr>
                <w:rFonts w:eastAsia="Cambria"/>
              </w:rPr>
            </w:pPr>
            <w:r w:rsidRPr="001D3C17">
              <w:rPr>
                <w:rFonts w:eastAsia="Cambria"/>
              </w:rPr>
              <w:t>7.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EC7" w:rsidRPr="00990E77" w:rsidRDefault="005D15A6">
            <w:pPr>
              <w:pStyle w:val="10"/>
              <w:widowControl/>
              <w:rPr>
                <w:b/>
              </w:rPr>
            </w:pPr>
            <w:r w:rsidRPr="00990E77">
              <w:rPr>
                <w:b/>
              </w:rPr>
              <w:t>Форматы работы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A4D" w:rsidRDefault="009C3294" w:rsidP="00F96A4D">
            <w:pPr>
              <w:pStyle w:val="10"/>
              <w:widowControl/>
              <w:numPr>
                <w:ilvl w:val="0"/>
                <w:numId w:val="9"/>
              </w:numPr>
              <w:ind w:left="301" w:hanging="284"/>
              <w:jc w:val="both"/>
            </w:pPr>
            <w:r w:rsidRPr="00B45AC7">
              <w:t xml:space="preserve">Проведение федеральных и региональных мониторингов </w:t>
            </w:r>
            <w:proofErr w:type="spellStart"/>
            <w:r w:rsidR="007A6458" w:rsidRPr="00B45AC7">
              <w:t>мониторингов</w:t>
            </w:r>
            <w:proofErr w:type="spellEnd"/>
            <w:r w:rsidR="007A6458" w:rsidRPr="00B45AC7">
              <w:t xml:space="preserve"> дорожно-транспортных происшествий и числа пострадавших в них в регионах, выявление основных причин ДТП, анализ механизмов их </w:t>
            </w:r>
            <w:r w:rsidR="007A6458" w:rsidRPr="00B45AC7">
              <w:rPr>
                <w:color w:val="auto"/>
              </w:rPr>
              <w:t>сокращения</w:t>
            </w:r>
            <w:r w:rsidR="007A6458" w:rsidRPr="00F96A4D">
              <w:rPr>
                <w:color w:val="auto"/>
              </w:rPr>
              <w:t>.</w:t>
            </w:r>
          </w:p>
          <w:p w:rsidR="00F96A4D" w:rsidRDefault="007A6458" w:rsidP="00F96A4D">
            <w:pPr>
              <w:pStyle w:val="10"/>
              <w:widowControl/>
              <w:numPr>
                <w:ilvl w:val="0"/>
                <w:numId w:val="9"/>
              </w:numPr>
              <w:ind w:left="301" w:hanging="284"/>
              <w:jc w:val="both"/>
            </w:pPr>
            <w:r>
              <w:t>Прове</w:t>
            </w:r>
            <w:r w:rsidR="00F96A4D">
              <w:t xml:space="preserve">дение ежемесячного мониторинга </w:t>
            </w:r>
            <w:r>
              <w:t>качества дорожного покрытия и своевременного ремонта дорог, а также контроля расходования бюджетных средств на строительство и ремонт дорог.</w:t>
            </w:r>
          </w:p>
          <w:p w:rsidR="00F96A4D" w:rsidRDefault="007A6458" w:rsidP="00F96A4D">
            <w:pPr>
              <w:pStyle w:val="10"/>
              <w:widowControl/>
              <w:numPr>
                <w:ilvl w:val="0"/>
                <w:numId w:val="9"/>
              </w:numPr>
              <w:ind w:left="301" w:hanging="284"/>
              <w:jc w:val="both"/>
            </w:pPr>
            <w:r w:rsidRPr="00B45AC7">
              <w:t xml:space="preserve">Пропаганда в области обеспечения безопасности дорожного движения, проведение целевых </w:t>
            </w:r>
            <w:r w:rsidRPr="00B45AC7">
              <w:lastRenderedPageBreak/>
              <w:t xml:space="preserve">пропагандистских акций, направленных на различные возрастные группы </w:t>
            </w:r>
            <w:r w:rsidRPr="00F96A4D">
              <w:rPr>
                <w:color w:val="auto"/>
              </w:rPr>
              <w:t>населения.</w:t>
            </w:r>
          </w:p>
          <w:p w:rsidR="00F96A4D" w:rsidRDefault="007A6458" w:rsidP="00F96A4D">
            <w:pPr>
              <w:pStyle w:val="10"/>
              <w:widowControl/>
              <w:numPr>
                <w:ilvl w:val="0"/>
                <w:numId w:val="9"/>
              </w:numPr>
              <w:ind w:left="301" w:hanging="284"/>
              <w:jc w:val="both"/>
            </w:pPr>
            <w:r w:rsidRPr="00B45AC7">
              <w:t xml:space="preserve">Реализация </w:t>
            </w:r>
            <w:r>
              <w:t xml:space="preserve">различного рода </w:t>
            </w:r>
            <w:r w:rsidRPr="00B45AC7">
              <w:t xml:space="preserve">мероприятий на федеральном и региональном уровне </w:t>
            </w:r>
            <w:r>
              <w:t>по выработке консолидированных позиций по вопросам повышения безопасности дорожного движения.</w:t>
            </w:r>
          </w:p>
          <w:p w:rsidR="00F96A4D" w:rsidRDefault="007A6458" w:rsidP="00F96A4D">
            <w:pPr>
              <w:pStyle w:val="10"/>
              <w:widowControl/>
              <w:numPr>
                <w:ilvl w:val="0"/>
                <w:numId w:val="9"/>
              </w:numPr>
              <w:ind w:left="301" w:hanging="284"/>
              <w:jc w:val="both"/>
            </w:pPr>
            <w:r w:rsidRPr="00DB6E9A">
              <w:t xml:space="preserve">Реализация законотворческих и иных инициатив по совершенствованию законодательства </w:t>
            </w:r>
            <w:r>
              <w:t>в сфере обеспечения безопасности дорожного движения</w:t>
            </w:r>
            <w:r w:rsidRPr="00B45AC7">
              <w:t>.</w:t>
            </w:r>
          </w:p>
          <w:p w:rsidR="00F96A4D" w:rsidRDefault="007A6458" w:rsidP="00F96A4D">
            <w:pPr>
              <w:pStyle w:val="10"/>
              <w:widowControl/>
              <w:numPr>
                <w:ilvl w:val="0"/>
                <w:numId w:val="9"/>
              </w:numPr>
              <w:ind w:left="301" w:hanging="284"/>
              <w:jc w:val="both"/>
            </w:pPr>
            <w:r w:rsidRPr="005A68C5">
              <w:t xml:space="preserve">Организация партийного и парламентского контроля за </w:t>
            </w:r>
            <w:proofErr w:type="spellStart"/>
            <w:r w:rsidRPr="005A68C5">
              <w:t>правоприменением</w:t>
            </w:r>
            <w:proofErr w:type="spellEnd"/>
            <w:r w:rsidRPr="005A68C5">
              <w:t xml:space="preserve"> федеральных законов и нормативно-правовых актов в сфере</w:t>
            </w:r>
            <w:r>
              <w:t xml:space="preserve"> обеспечения безопасности дорожного движения</w:t>
            </w:r>
            <w:r w:rsidRPr="00B45AC7">
              <w:t xml:space="preserve">. </w:t>
            </w:r>
          </w:p>
          <w:p w:rsidR="009B199A" w:rsidRPr="00B45AC7" w:rsidRDefault="007A6458" w:rsidP="00F96A4D">
            <w:pPr>
              <w:pStyle w:val="10"/>
              <w:widowControl/>
              <w:numPr>
                <w:ilvl w:val="0"/>
                <w:numId w:val="9"/>
              </w:numPr>
              <w:ind w:left="301" w:hanging="284"/>
              <w:jc w:val="both"/>
            </w:pPr>
            <w:r w:rsidRPr="00AE5AD0">
              <w:t>Накопление и распространение лучших практик реализации проекта</w:t>
            </w:r>
            <w:r w:rsidRPr="00B45AC7">
              <w:t>.</w:t>
            </w:r>
          </w:p>
        </w:tc>
      </w:tr>
    </w:tbl>
    <w:p w:rsidR="007D4EC7" w:rsidRPr="00B45AC7" w:rsidRDefault="007D4EC7">
      <w:pPr>
        <w:pStyle w:val="10"/>
        <w:ind w:left="358" w:hanging="358"/>
        <w:jc w:val="center"/>
      </w:pPr>
    </w:p>
    <w:sectPr w:rsidR="007D4EC7" w:rsidRPr="00B45AC7" w:rsidSect="000F2691">
      <w:headerReference w:type="default" r:id="rId8"/>
      <w:footerReference w:type="default" r:id="rId9"/>
      <w:pgSz w:w="11900" w:h="16840"/>
      <w:pgMar w:top="0" w:right="851" w:bottom="567" w:left="127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27F" w:rsidRDefault="00C4527F" w:rsidP="007D4EC7">
      <w:r>
        <w:separator/>
      </w:r>
    </w:p>
  </w:endnote>
  <w:endnote w:type="continuationSeparator" w:id="0">
    <w:p w:rsidR="00C4527F" w:rsidRDefault="00C4527F" w:rsidP="007D4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DB7" w:rsidRDefault="00857DB7">
    <w:pPr>
      <w:pStyle w:val="10"/>
      <w:widowControl/>
      <w:spacing w:after="709"/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27F" w:rsidRDefault="00C4527F" w:rsidP="007D4EC7">
      <w:r>
        <w:separator/>
      </w:r>
    </w:p>
  </w:footnote>
  <w:footnote w:type="continuationSeparator" w:id="0">
    <w:p w:rsidR="00C4527F" w:rsidRDefault="00C4527F" w:rsidP="007D4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DB7" w:rsidRDefault="00857DB7">
    <w:pPr>
      <w:pStyle w:val="10"/>
      <w:widowControl/>
      <w:spacing w:before="709"/>
      <w:rPr>
        <w:rFonts w:ascii="Helvetica Neue" w:eastAsia="Helvetica Neue" w:hAnsi="Helvetica Neue" w:cs="Helvetica Neu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94EE873"/>
    <w:lvl w:ilvl="0" w:tplc="FFFFFFFF">
      <w:start w:val="1"/>
      <w:numFmt w:val="bullet"/>
      <w:lvlText w:val="•"/>
      <w:lvlJc w:val="left"/>
      <w:pPr>
        <w:tabs>
          <w:tab w:val="num" w:pos="317"/>
        </w:tabs>
        <w:ind w:left="317" w:hanging="284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106"/>
        </w:tabs>
        <w:ind w:left="1106" w:hanging="6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▪"/>
      <w:lvlJc w:val="left"/>
      <w:pPr>
        <w:tabs>
          <w:tab w:val="num" w:pos="1826"/>
        </w:tabs>
        <w:ind w:left="1826" w:hanging="6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2546"/>
        </w:tabs>
        <w:ind w:left="2546" w:hanging="6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o"/>
      <w:lvlJc w:val="left"/>
      <w:pPr>
        <w:tabs>
          <w:tab w:val="num" w:pos="3266"/>
        </w:tabs>
        <w:ind w:left="3266" w:hanging="6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▪"/>
      <w:lvlJc w:val="left"/>
      <w:pPr>
        <w:tabs>
          <w:tab w:val="num" w:pos="3986"/>
        </w:tabs>
        <w:ind w:left="3986" w:hanging="6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4706"/>
        </w:tabs>
        <w:ind w:left="4706" w:hanging="6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o"/>
      <w:lvlJc w:val="left"/>
      <w:pPr>
        <w:tabs>
          <w:tab w:val="num" w:pos="5426"/>
        </w:tabs>
        <w:ind w:left="5426" w:hanging="6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▪"/>
      <w:lvlJc w:val="left"/>
      <w:pPr>
        <w:tabs>
          <w:tab w:val="num" w:pos="6146"/>
        </w:tabs>
        <w:ind w:left="6146" w:hanging="6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02"/>
    <w:multiLevelType w:val="hybridMultilevel"/>
    <w:tmpl w:val="894EE874"/>
    <w:lvl w:ilvl="0" w:tplc="FFFFFFFF">
      <w:start w:val="1"/>
      <w:numFmt w:val="bullet"/>
      <w:lvlText w:val="•"/>
      <w:lvlJc w:val="left"/>
      <w:pPr>
        <w:tabs>
          <w:tab w:val="num" w:pos="455"/>
        </w:tabs>
        <w:ind w:left="455" w:hanging="284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163"/>
        </w:tabs>
        <w:ind w:left="1163" w:hanging="561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▪"/>
      <w:lvlJc w:val="left"/>
      <w:pPr>
        <w:tabs>
          <w:tab w:val="num" w:pos="1871"/>
        </w:tabs>
        <w:ind w:left="1871" w:hanging="573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2579"/>
        </w:tabs>
        <w:ind w:left="2579" w:hanging="586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o"/>
      <w:lvlJc w:val="left"/>
      <w:pPr>
        <w:tabs>
          <w:tab w:val="num" w:pos="3287"/>
        </w:tabs>
        <w:ind w:left="3287" w:hanging="597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▪"/>
      <w:lvlJc w:val="left"/>
      <w:pPr>
        <w:tabs>
          <w:tab w:val="num" w:pos="3995"/>
        </w:tabs>
        <w:ind w:left="3995" w:hanging="609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4703"/>
        </w:tabs>
        <w:ind w:left="4703" w:hanging="621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o"/>
      <w:lvlJc w:val="left"/>
      <w:pPr>
        <w:tabs>
          <w:tab w:val="num" w:pos="5411"/>
        </w:tabs>
        <w:ind w:left="5411" w:hanging="633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▪"/>
      <w:lvlJc w:val="left"/>
      <w:pPr>
        <w:tabs>
          <w:tab w:val="num" w:pos="6119"/>
        </w:tabs>
        <w:ind w:left="6119" w:hanging="645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0000003"/>
    <w:multiLevelType w:val="hybridMultilevel"/>
    <w:tmpl w:val="894EE875"/>
    <w:lvl w:ilvl="0" w:tplc="FFFFFFFF">
      <w:start w:val="1"/>
      <w:numFmt w:val="bullet"/>
      <w:lvlText w:val="•"/>
      <w:lvlJc w:val="left"/>
      <w:pPr>
        <w:tabs>
          <w:tab w:val="num" w:pos="455"/>
        </w:tabs>
        <w:ind w:left="455" w:hanging="284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163"/>
        </w:tabs>
        <w:ind w:left="1163" w:hanging="561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▪"/>
      <w:lvlJc w:val="left"/>
      <w:pPr>
        <w:tabs>
          <w:tab w:val="num" w:pos="1871"/>
        </w:tabs>
        <w:ind w:left="1871" w:hanging="573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2579"/>
        </w:tabs>
        <w:ind w:left="2579" w:hanging="585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o"/>
      <w:lvlJc w:val="left"/>
      <w:pPr>
        <w:tabs>
          <w:tab w:val="num" w:pos="3287"/>
        </w:tabs>
        <w:ind w:left="3287" w:hanging="597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▪"/>
      <w:lvlJc w:val="left"/>
      <w:pPr>
        <w:tabs>
          <w:tab w:val="num" w:pos="3995"/>
        </w:tabs>
        <w:ind w:left="3995" w:hanging="609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4703"/>
        </w:tabs>
        <w:ind w:left="4703" w:hanging="621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o"/>
      <w:lvlJc w:val="left"/>
      <w:pPr>
        <w:tabs>
          <w:tab w:val="num" w:pos="5411"/>
        </w:tabs>
        <w:ind w:left="5411" w:hanging="633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▪"/>
      <w:lvlJc w:val="left"/>
      <w:pPr>
        <w:tabs>
          <w:tab w:val="num" w:pos="6119"/>
        </w:tabs>
        <w:ind w:left="6119" w:hanging="645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0000004"/>
    <w:multiLevelType w:val="hybridMultilevel"/>
    <w:tmpl w:val="894EE876"/>
    <w:lvl w:ilvl="0" w:tplc="FFFFFFFF">
      <w:start w:val="1"/>
      <w:numFmt w:val="bullet"/>
      <w:lvlText w:val="•"/>
      <w:lvlJc w:val="left"/>
      <w:pPr>
        <w:tabs>
          <w:tab w:val="num" w:pos="455"/>
        </w:tabs>
        <w:ind w:left="455" w:hanging="284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1143"/>
        </w:tabs>
        <w:ind w:left="1143" w:hanging="613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1863"/>
        </w:tabs>
        <w:ind w:left="1863" w:hanging="613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2583"/>
        </w:tabs>
        <w:ind w:left="2583" w:hanging="613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303"/>
        </w:tabs>
        <w:ind w:left="3303" w:hanging="613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4023"/>
        </w:tabs>
        <w:ind w:left="4023" w:hanging="613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4743"/>
        </w:tabs>
        <w:ind w:left="4743" w:hanging="613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5463"/>
        </w:tabs>
        <w:ind w:left="5463" w:hanging="613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6183"/>
        </w:tabs>
        <w:ind w:left="6183" w:hanging="613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CCC11DE"/>
    <w:multiLevelType w:val="multilevel"/>
    <w:tmpl w:val="663CABE2"/>
    <w:lvl w:ilvl="0">
      <w:start w:val="1"/>
      <w:numFmt w:val="bullet"/>
      <w:lvlText w:val="•"/>
      <w:lvlJc w:val="left"/>
      <w:pPr>
        <w:ind w:left="344" w:firstLine="36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•"/>
      <w:lvlJc w:val="left"/>
      <w:pPr>
        <w:ind w:left="344" w:firstLine="36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•"/>
      <w:lvlJc w:val="left"/>
      <w:pPr>
        <w:ind w:left="344" w:firstLine="36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•"/>
      <w:lvlJc w:val="left"/>
      <w:pPr>
        <w:ind w:left="344" w:firstLine="36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•"/>
      <w:lvlJc w:val="left"/>
      <w:pPr>
        <w:ind w:left="344" w:firstLine="36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•"/>
      <w:lvlJc w:val="left"/>
      <w:pPr>
        <w:ind w:left="344" w:firstLine="36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344" w:firstLine="36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•"/>
      <w:lvlJc w:val="left"/>
      <w:pPr>
        <w:ind w:left="344" w:firstLine="36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•"/>
      <w:lvlJc w:val="left"/>
      <w:pPr>
        <w:ind w:left="344" w:firstLine="36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</w:abstractNum>
  <w:abstractNum w:abstractNumId="5">
    <w:nsid w:val="13932795"/>
    <w:multiLevelType w:val="multilevel"/>
    <w:tmpl w:val="663CABE2"/>
    <w:lvl w:ilvl="0">
      <w:start w:val="1"/>
      <w:numFmt w:val="bullet"/>
      <w:lvlText w:val="•"/>
      <w:lvlJc w:val="left"/>
      <w:pPr>
        <w:ind w:left="344" w:firstLine="36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•"/>
      <w:lvlJc w:val="left"/>
      <w:pPr>
        <w:ind w:left="344" w:firstLine="36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•"/>
      <w:lvlJc w:val="left"/>
      <w:pPr>
        <w:ind w:left="344" w:firstLine="36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•"/>
      <w:lvlJc w:val="left"/>
      <w:pPr>
        <w:ind w:left="344" w:firstLine="36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•"/>
      <w:lvlJc w:val="left"/>
      <w:pPr>
        <w:ind w:left="344" w:firstLine="36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•"/>
      <w:lvlJc w:val="left"/>
      <w:pPr>
        <w:ind w:left="344" w:firstLine="36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344" w:firstLine="36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•"/>
      <w:lvlJc w:val="left"/>
      <w:pPr>
        <w:ind w:left="344" w:firstLine="36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•"/>
      <w:lvlJc w:val="left"/>
      <w:pPr>
        <w:ind w:left="344" w:firstLine="36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</w:abstractNum>
  <w:abstractNum w:abstractNumId="6">
    <w:nsid w:val="169E71C8"/>
    <w:multiLevelType w:val="multilevel"/>
    <w:tmpl w:val="4974534E"/>
    <w:lvl w:ilvl="0">
      <w:start w:val="1"/>
      <w:numFmt w:val="bullet"/>
      <w:lvlText w:val="•"/>
      <w:lvlJc w:val="left"/>
      <w:pPr>
        <w:ind w:left="344" w:firstLine="36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•"/>
      <w:lvlJc w:val="left"/>
      <w:pPr>
        <w:ind w:left="344" w:firstLine="36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•"/>
      <w:lvlJc w:val="left"/>
      <w:pPr>
        <w:ind w:left="344" w:firstLine="36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•"/>
      <w:lvlJc w:val="left"/>
      <w:pPr>
        <w:ind w:left="344" w:firstLine="36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•"/>
      <w:lvlJc w:val="left"/>
      <w:pPr>
        <w:ind w:left="344" w:firstLine="36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•"/>
      <w:lvlJc w:val="left"/>
      <w:pPr>
        <w:ind w:left="344" w:firstLine="36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344" w:firstLine="36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•"/>
      <w:lvlJc w:val="left"/>
      <w:pPr>
        <w:ind w:left="344" w:firstLine="36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•"/>
      <w:lvlJc w:val="left"/>
      <w:pPr>
        <w:ind w:left="344" w:firstLine="36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</w:abstractNum>
  <w:abstractNum w:abstractNumId="7">
    <w:nsid w:val="1C756C36"/>
    <w:multiLevelType w:val="multilevel"/>
    <w:tmpl w:val="663CABE2"/>
    <w:lvl w:ilvl="0">
      <w:start w:val="1"/>
      <w:numFmt w:val="bullet"/>
      <w:lvlText w:val="•"/>
      <w:lvlJc w:val="left"/>
      <w:pPr>
        <w:ind w:left="344" w:firstLine="36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•"/>
      <w:lvlJc w:val="left"/>
      <w:pPr>
        <w:ind w:left="344" w:firstLine="36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•"/>
      <w:lvlJc w:val="left"/>
      <w:pPr>
        <w:ind w:left="344" w:firstLine="36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•"/>
      <w:lvlJc w:val="left"/>
      <w:pPr>
        <w:ind w:left="344" w:firstLine="36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•"/>
      <w:lvlJc w:val="left"/>
      <w:pPr>
        <w:ind w:left="344" w:firstLine="36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•"/>
      <w:lvlJc w:val="left"/>
      <w:pPr>
        <w:ind w:left="344" w:firstLine="36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344" w:firstLine="36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•"/>
      <w:lvlJc w:val="left"/>
      <w:pPr>
        <w:ind w:left="344" w:firstLine="36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•"/>
      <w:lvlJc w:val="left"/>
      <w:pPr>
        <w:ind w:left="344" w:firstLine="36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</w:abstractNum>
  <w:abstractNum w:abstractNumId="8">
    <w:nsid w:val="4499691B"/>
    <w:multiLevelType w:val="hybridMultilevel"/>
    <w:tmpl w:val="6B62296E"/>
    <w:lvl w:ilvl="0" w:tplc="C6843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C7"/>
    <w:rsid w:val="00024703"/>
    <w:rsid w:val="00033E62"/>
    <w:rsid w:val="00046654"/>
    <w:rsid w:val="000670B2"/>
    <w:rsid w:val="00084682"/>
    <w:rsid w:val="000C30CB"/>
    <w:rsid w:val="000F2691"/>
    <w:rsid w:val="00170A35"/>
    <w:rsid w:val="001734DD"/>
    <w:rsid w:val="001D3C17"/>
    <w:rsid w:val="001E133A"/>
    <w:rsid w:val="00210C2E"/>
    <w:rsid w:val="0022544F"/>
    <w:rsid w:val="00233CB4"/>
    <w:rsid w:val="00252DEA"/>
    <w:rsid w:val="002555E6"/>
    <w:rsid w:val="002B1878"/>
    <w:rsid w:val="002D1C2B"/>
    <w:rsid w:val="00331118"/>
    <w:rsid w:val="00334157"/>
    <w:rsid w:val="003B68B5"/>
    <w:rsid w:val="004425FE"/>
    <w:rsid w:val="0045725F"/>
    <w:rsid w:val="004E1FBE"/>
    <w:rsid w:val="00577012"/>
    <w:rsid w:val="005A2767"/>
    <w:rsid w:val="005D15A6"/>
    <w:rsid w:val="005F3509"/>
    <w:rsid w:val="006C119A"/>
    <w:rsid w:val="006C25E4"/>
    <w:rsid w:val="006F6156"/>
    <w:rsid w:val="0072074A"/>
    <w:rsid w:val="00734482"/>
    <w:rsid w:val="007A6458"/>
    <w:rsid w:val="007D4EC7"/>
    <w:rsid w:val="00857DB7"/>
    <w:rsid w:val="0086539D"/>
    <w:rsid w:val="008770FD"/>
    <w:rsid w:val="008B366C"/>
    <w:rsid w:val="008E5F96"/>
    <w:rsid w:val="008F2167"/>
    <w:rsid w:val="00961C01"/>
    <w:rsid w:val="00990E77"/>
    <w:rsid w:val="009B199A"/>
    <w:rsid w:val="009C0356"/>
    <w:rsid w:val="009C3294"/>
    <w:rsid w:val="009D0E90"/>
    <w:rsid w:val="009E555B"/>
    <w:rsid w:val="00AA449F"/>
    <w:rsid w:val="00AF0225"/>
    <w:rsid w:val="00B03B84"/>
    <w:rsid w:val="00B45AC7"/>
    <w:rsid w:val="00C4527F"/>
    <w:rsid w:val="00D10B30"/>
    <w:rsid w:val="00D156DC"/>
    <w:rsid w:val="00D46B4D"/>
    <w:rsid w:val="00D830D1"/>
    <w:rsid w:val="00DA1049"/>
    <w:rsid w:val="00E00917"/>
    <w:rsid w:val="00E65D7C"/>
    <w:rsid w:val="00F04D51"/>
    <w:rsid w:val="00F76D63"/>
    <w:rsid w:val="00F9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9D"/>
  </w:style>
  <w:style w:type="paragraph" w:styleId="1">
    <w:name w:val="heading 1"/>
    <w:basedOn w:val="10"/>
    <w:next w:val="10"/>
    <w:rsid w:val="007D4EC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7D4EC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7D4EC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7D4EC7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10"/>
    <w:next w:val="10"/>
    <w:rsid w:val="007D4EC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7D4EC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D4EC7"/>
  </w:style>
  <w:style w:type="table" w:customStyle="1" w:styleId="TableNormal">
    <w:name w:val="Table Normal"/>
    <w:rsid w:val="007D4E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D4EC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7D4EC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D4EC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9C3294"/>
    <w:rPr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4665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6654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D0E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0E90"/>
  </w:style>
  <w:style w:type="paragraph" w:styleId="ab">
    <w:name w:val="footer"/>
    <w:basedOn w:val="a"/>
    <w:link w:val="ac"/>
    <w:uiPriority w:val="99"/>
    <w:unhideWhenUsed/>
    <w:rsid w:val="009D0E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D0E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9D"/>
  </w:style>
  <w:style w:type="paragraph" w:styleId="1">
    <w:name w:val="heading 1"/>
    <w:basedOn w:val="10"/>
    <w:next w:val="10"/>
    <w:rsid w:val="007D4EC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7D4EC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7D4EC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7D4EC7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10"/>
    <w:next w:val="10"/>
    <w:rsid w:val="007D4EC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7D4EC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D4EC7"/>
  </w:style>
  <w:style w:type="table" w:customStyle="1" w:styleId="TableNormal">
    <w:name w:val="Table Normal"/>
    <w:rsid w:val="007D4E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D4EC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7D4EC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D4EC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9C3294"/>
    <w:rPr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4665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6654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D0E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0E90"/>
  </w:style>
  <w:style w:type="paragraph" w:styleId="ab">
    <w:name w:val="footer"/>
    <w:basedOn w:val="a"/>
    <w:link w:val="ac"/>
    <w:uiPriority w:val="99"/>
    <w:unhideWhenUsed/>
    <w:rsid w:val="009D0E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D0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Евгения Сергеевна</dc:creator>
  <cp:lastModifiedBy>Селиверстова Л.А.</cp:lastModifiedBy>
  <cp:revision>2</cp:revision>
  <cp:lastPrinted>2018-01-18T07:32:00Z</cp:lastPrinted>
  <dcterms:created xsi:type="dcterms:W3CDTF">2019-06-26T09:54:00Z</dcterms:created>
  <dcterms:modified xsi:type="dcterms:W3CDTF">2019-06-26T09:54:00Z</dcterms:modified>
</cp:coreProperties>
</file>